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9" w:rsidRDefault="007A1AE9" w:rsidP="007A1AE9">
      <w:pPr>
        <w:rPr>
          <w:b/>
          <w:sz w:val="36"/>
          <w:szCs w:val="36"/>
          <w:lang w:val="uk-UA"/>
        </w:rPr>
      </w:pPr>
      <w:r>
        <w:rPr>
          <w:b/>
          <w:sz w:val="44"/>
          <w:szCs w:val="44"/>
          <w:lang w:val="uk-UA"/>
        </w:rPr>
        <w:t xml:space="preserve">            </w:t>
      </w:r>
      <w:r w:rsidRPr="007A1AE9">
        <w:rPr>
          <w:b/>
          <w:sz w:val="44"/>
          <w:szCs w:val="44"/>
          <w:lang w:val="uk-UA"/>
        </w:rPr>
        <w:t>« 16 днів проти гендерного насильства</w:t>
      </w:r>
      <w:r>
        <w:rPr>
          <w:b/>
          <w:sz w:val="36"/>
          <w:szCs w:val="36"/>
          <w:lang w:val="uk-UA"/>
        </w:rPr>
        <w:t xml:space="preserve">»                    </w:t>
      </w:r>
    </w:p>
    <w:p w:rsidR="00F660E4" w:rsidRPr="007A1AE9" w:rsidRDefault="007A1AE9" w:rsidP="007A1AE9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</w:t>
      </w:r>
      <w:r w:rsidR="002B1532" w:rsidRPr="00704373">
        <w:rPr>
          <w:b/>
          <w:sz w:val="36"/>
          <w:szCs w:val="36"/>
          <w:lang w:val="uk-UA"/>
        </w:rPr>
        <w:t>Укра</w:t>
      </w:r>
      <w:r w:rsidR="002B1532" w:rsidRPr="00E77C2C">
        <w:rPr>
          <w:b/>
          <w:sz w:val="36"/>
          <w:szCs w:val="36"/>
          <w:lang w:val="uk-UA"/>
        </w:rPr>
        <w:t>ї</w:t>
      </w:r>
      <w:r w:rsidR="002B1532" w:rsidRPr="00704373">
        <w:rPr>
          <w:b/>
          <w:sz w:val="36"/>
          <w:szCs w:val="36"/>
          <w:lang w:val="uk-UA"/>
        </w:rPr>
        <w:t>на:</w:t>
      </w:r>
      <w:r w:rsidR="002B1532" w:rsidRPr="00E77C2C">
        <w:rPr>
          <w:b/>
          <w:sz w:val="36"/>
          <w:szCs w:val="36"/>
          <w:lang w:val="uk-UA"/>
        </w:rPr>
        <w:t xml:space="preserve"> Цілі Розвитку Тисячоліття </w:t>
      </w:r>
      <w:r w:rsidR="00E77C2C" w:rsidRPr="00E77C2C">
        <w:rPr>
          <w:b/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      </w:t>
      </w:r>
      <w:r w:rsidR="002B1532" w:rsidRPr="007A1AE9">
        <w:rPr>
          <w:b/>
          <w:sz w:val="28"/>
          <w:szCs w:val="28"/>
          <w:lang w:val="uk-UA"/>
        </w:rPr>
        <w:t xml:space="preserve">(ратифіковано Україною у вересні 2000 р. на Всесвітньому самітті тисячоліття ООН) </w:t>
      </w:r>
      <w:r w:rsidR="00E77C2C" w:rsidRPr="007A1AE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Викорини</w:t>
      </w:r>
      <w:r w:rsidR="002B1532" w:rsidRPr="00E77C2C">
        <w:rPr>
          <w:sz w:val="28"/>
          <w:szCs w:val="28"/>
          <w:lang w:val="uk-UA"/>
        </w:rPr>
        <w:t>ти</w:t>
      </w:r>
      <w:proofErr w:type="spellEnd"/>
      <w:r w:rsidR="002B1532" w:rsidRPr="00E77C2C">
        <w:rPr>
          <w:sz w:val="28"/>
          <w:szCs w:val="28"/>
          <w:lang w:val="uk-UA"/>
        </w:rPr>
        <w:t xml:space="preserve"> злидні та голод.</w:t>
      </w:r>
      <w:r w:rsidR="00E77C2C" w:rsidRPr="00E77C2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2B1532" w:rsidRPr="00E77C2C">
        <w:rPr>
          <w:sz w:val="28"/>
          <w:szCs w:val="28"/>
          <w:lang w:val="uk-UA"/>
        </w:rPr>
        <w:t xml:space="preserve"> 2. Досягнути загальної початкової освіти.</w:t>
      </w:r>
      <w:r w:rsidR="00E77C2C" w:rsidRPr="00E77C2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  <w:r w:rsidR="002B1532" w:rsidRPr="00E77C2C">
        <w:rPr>
          <w:sz w:val="28"/>
          <w:szCs w:val="28"/>
          <w:lang w:val="uk-UA"/>
        </w:rPr>
        <w:t xml:space="preserve"> 3. Просувати гендерну рівність. </w:t>
      </w:r>
      <w:r w:rsidR="00E77C2C" w:rsidRPr="00E77C2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2B1532" w:rsidRPr="00E77C2C">
        <w:rPr>
          <w:sz w:val="28"/>
          <w:szCs w:val="28"/>
          <w:lang w:val="uk-UA"/>
        </w:rPr>
        <w:t xml:space="preserve">4. Зменшити дитячу смертність. </w:t>
      </w:r>
      <w:r w:rsidR="00E77C2C" w:rsidRPr="00E77C2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2B1532" w:rsidRPr="00E77C2C">
        <w:rPr>
          <w:sz w:val="28"/>
          <w:szCs w:val="28"/>
          <w:lang w:val="uk-UA"/>
        </w:rPr>
        <w:t>5. Покращити материнське здоров</w:t>
      </w:r>
      <w:r w:rsidR="00E77C2C" w:rsidRPr="00704373">
        <w:rPr>
          <w:sz w:val="28"/>
          <w:szCs w:val="28"/>
        </w:rPr>
        <w:t>’</w:t>
      </w:r>
      <w:r w:rsidR="002B1532" w:rsidRPr="00E77C2C">
        <w:rPr>
          <w:sz w:val="28"/>
          <w:szCs w:val="28"/>
          <w:lang w:val="uk-UA"/>
        </w:rPr>
        <w:t>я.</w:t>
      </w:r>
      <w:r w:rsidR="00E77C2C" w:rsidRPr="00E77C2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="002B1532" w:rsidRPr="00E77C2C">
        <w:rPr>
          <w:sz w:val="28"/>
          <w:szCs w:val="28"/>
          <w:lang w:val="uk-UA"/>
        </w:rPr>
        <w:t xml:space="preserve">6. Зменшити розповсюдження ВІЛ/ СНІДу. </w:t>
      </w:r>
      <w:r w:rsidR="00E77C2C" w:rsidRPr="00E77C2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2B1532" w:rsidRPr="00E77C2C">
        <w:rPr>
          <w:sz w:val="28"/>
          <w:szCs w:val="28"/>
          <w:lang w:val="uk-UA"/>
        </w:rPr>
        <w:t xml:space="preserve">7. Забезпечити сталий розвиток довкілля. </w:t>
      </w:r>
      <w:r w:rsidR="00E77C2C" w:rsidRPr="00E77C2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2B1532" w:rsidRPr="00E77C2C">
        <w:rPr>
          <w:sz w:val="28"/>
          <w:szCs w:val="28"/>
          <w:lang w:val="uk-UA"/>
        </w:rPr>
        <w:t>8. Розвивати глоба</w:t>
      </w:r>
      <w:r>
        <w:rPr>
          <w:sz w:val="28"/>
          <w:szCs w:val="28"/>
          <w:lang w:val="uk-UA"/>
        </w:rPr>
        <w:t xml:space="preserve">льне партнерство </w:t>
      </w:r>
      <w:r w:rsidR="00E77C2C" w:rsidRPr="00E77C2C">
        <w:rPr>
          <w:sz w:val="28"/>
          <w:szCs w:val="28"/>
          <w:lang w:val="uk-UA"/>
        </w:rPr>
        <w:t xml:space="preserve"> задля розвитку.</w:t>
      </w:r>
    </w:p>
    <w:p w:rsidR="00C3585F" w:rsidRDefault="007A1AE9" w:rsidP="00C3585F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</w:t>
      </w:r>
      <w:r w:rsidR="00E77C2C" w:rsidRPr="00C3585F">
        <w:rPr>
          <w:b/>
          <w:sz w:val="36"/>
          <w:szCs w:val="36"/>
          <w:lang w:val="uk-UA"/>
        </w:rPr>
        <w:t xml:space="preserve">Аргументи на користь гендерної політики </w:t>
      </w:r>
    </w:p>
    <w:p w:rsidR="00C3585F" w:rsidRDefault="00E77C2C" w:rsidP="00C3585F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>Жінки складають 53% населення України. Проте в органах законодавчої влади вони становлять 8,5 %.</w:t>
      </w:r>
      <w:r w:rsidR="00092196" w:rsidRPr="00C3585F">
        <w:rPr>
          <w:sz w:val="28"/>
          <w:szCs w:val="28"/>
          <w:lang w:val="uk-UA"/>
        </w:rPr>
        <w:t xml:space="preserve">  </w:t>
      </w:r>
    </w:p>
    <w:p w:rsidR="00C3585F" w:rsidRDefault="00E77C2C" w:rsidP="00C3585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 xml:space="preserve">У великому промисловому бізнесі жінки обіймають лише 2% посад, серед власників малого і </w:t>
      </w:r>
      <w:r w:rsidR="00092196" w:rsidRPr="00C3585F">
        <w:rPr>
          <w:sz w:val="28"/>
          <w:szCs w:val="28"/>
          <w:lang w:val="uk-UA"/>
        </w:rPr>
        <w:t>середнього бізнесу-20%.</w:t>
      </w:r>
      <w:r w:rsidR="007A1AE9">
        <w:rPr>
          <w:sz w:val="28"/>
          <w:szCs w:val="28"/>
          <w:lang w:val="uk-UA"/>
        </w:rPr>
        <w:t xml:space="preserve"> </w:t>
      </w:r>
      <w:r w:rsidR="00092196" w:rsidRPr="00C3585F">
        <w:rPr>
          <w:sz w:val="28"/>
          <w:szCs w:val="28"/>
          <w:lang w:val="uk-UA"/>
        </w:rPr>
        <w:t xml:space="preserve"> Жіночий бізнес найменш захищений і найменш прибутковий.</w:t>
      </w:r>
    </w:p>
    <w:p w:rsidR="00C3585F" w:rsidRDefault="00092196" w:rsidP="00C3585F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>В Україні середн</w:t>
      </w:r>
      <w:r w:rsidR="008C1457" w:rsidRPr="00C3585F">
        <w:rPr>
          <w:sz w:val="28"/>
          <w:szCs w:val="28"/>
          <w:lang w:val="uk-UA"/>
        </w:rPr>
        <w:t>я заробітна</w:t>
      </w:r>
      <w:r w:rsidRPr="00C3585F">
        <w:rPr>
          <w:sz w:val="28"/>
          <w:szCs w:val="28"/>
          <w:lang w:val="uk-UA"/>
        </w:rPr>
        <w:t xml:space="preserve"> </w:t>
      </w:r>
      <w:r w:rsidR="008C1457" w:rsidRPr="00C3585F">
        <w:rPr>
          <w:sz w:val="28"/>
          <w:szCs w:val="28"/>
          <w:lang w:val="uk-UA"/>
        </w:rPr>
        <w:t>платня жінок  складає 2/3 чоловічої. За прогнозом, через 20-30 років пенсія жінок становитиме у середньому 40-50 %</w:t>
      </w:r>
      <w:r w:rsidR="007A1AE9">
        <w:rPr>
          <w:sz w:val="28"/>
          <w:szCs w:val="28"/>
          <w:lang w:val="uk-UA"/>
        </w:rPr>
        <w:t xml:space="preserve">  </w:t>
      </w:r>
      <w:r w:rsidR="008C1457" w:rsidRPr="00C3585F">
        <w:rPr>
          <w:sz w:val="28"/>
          <w:szCs w:val="28"/>
          <w:lang w:val="uk-UA"/>
        </w:rPr>
        <w:t>пенсії чоловіків.</w:t>
      </w:r>
    </w:p>
    <w:p w:rsidR="007A1AE9" w:rsidRDefault="008C1457" w:rsidP="00C3585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 xml:space="preserve">За неофіційними даними, кожна п’ята українка є </w:t>
      </w:r>
      <w:r w:rsidR="007A1AE9">
        <w:rPr>
          <w:sz w:val="28"/>
          <w:szCs w:val="28"/>
          <w:lang w:val="uk-UA"/>
        </w:rPr>
        <w:t xml:space="preserve">жертвою домашнього насильства. </w:t>
      </w:r>
    </w:p>
    <w:p w:rsidR="00C3585F" w:rsidRDefault="008C1457" w:rsidP="00C3585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 xml:space="preserve">Середня тривалість життя чоловіків в Україні на 12 років менша, проте чоловіки йдуть на пенсію на 5 років пізніше, ніж жінки.  </w:t>
      </w:r>
    </w:p>
    <w:p w:rsidR="00C3585F" w:rsidRDefault="008C1457" w:rsidP="00C3585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 xml:space="preserve">Такі хвороби, як туберкульоз, алкоголізм, наркоманія і таке явище, як суїцид, панують переважно в чоловічому середовищі. </w:t>
      </w:r>
    </w:p>
    <w:p w:rsidR="007A1AE9" w:rsidRDefault="0090614C" w:rsidP="00C3585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>Надзвичайно гострою є проблема збереження репродуктивного здоров’</w:t>
      </w:r>
      <w:r w:rsidR="007A1AE9">
        <w:rPr>
          <w:sz w:val="28"/>
          <w:szCs w:val="28"/>
          <w:lang w:val="uk-UA"/>
        </w:rPr>
        <w:t xml:space="preserve">я чоловіків. </w:t>
      </w:r>
    </w:p>
    <w:p w:rsidR="00C3585F" w:rsidRDefault="0090614C" w:rsidP="00C3585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 xml:space="preserve">Кількість кризових центрів психологічної та юридичної допомоги для чоловіків в Україні набагато нижча, ніж відповідних установ для жінок. </w:t>
      </w:r>
    </w:p>
    <w:p w:rsidR="00C3585F" w:rsidRDefault="0090614C" w:rsidP="00C3585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>Чоловіки найчастіше дискримінуються у своїх батьківських правах після розлучення, а також у доступі до певних професій.</w:t>
      </w:r>
    </w:p>
    <w:p w:rsidR="00704373" w:rsidRDefault="0090614C" w:rsidP="00704373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C3585F">
        <w:rPr>
          <w:sz w:val="28"/>
          <w:szCs w:val="28"/>
          <w:lang w:val="uk-UA"/>
        </w:rPr>
        <w:t>Освіта, реклама, культура та ЗМІ є однаково недружніми для чоловіків і жінок, оскільки постійно продукують і закріплюють гендерні стереотипи.</w:t>
      </w:r>
      <w:r w:rsidR="00704373">
        <w:rPr>
          <w:sz w:val="28"/>
          <w:szCs w:val="28"/>
          <w:lang w:val="uk-UA"/>
        </w:rPr>
        <w:t xml:space="preserve">                                  </w:t>
      </w:r>
    </w:p>
    <w:p w:rsidR="00C3585F" w:rsidRPr="00D47325" w:rsidRDefault="00C3585F" w:rsidP="00704373">
      <w:pPr>
        <w:rPr>
          <w:sz w:val="28"/>
          <w:szCs w:val="28"/>
          <w:lang w:val="uk-UA"/>
        </w:rPr>
      </w:pPr>
      <w:r w:rsidRPr="00704373">
        <w:rPr>
          <w:b/>
          <w:sz w:val="28"/>
          <w:szCs w:val="28"/>
          <w:lang w:val="uk-UA"/>
        </w:rPr>
        <w:t>Гендер –</w:t>
      </w:r>
      <w:r w:rsidRPr="00704373">
        <w:rPr>
          <w:sz w:val="28"/>
          <w:szCs w:val="28"/>
          <w:lang w:val="uk-UA"/>
        </w:rPr>
        <w:t xml:space="preserve"> це поняття, що визначає соціальну стать людини, на відміну від біологічної статі</w:t>
      </w:r>
      <w:r w:rsidR="00704373" w:rsidRPr="00704373">
        <w:rPr>
          <w:sz w:val="28"/>
          <w:szCs w:val="28"/>
          <w:lang w:val="uk-UA"/>
        </w:rPr>
        <w:t xml:space="preserve">. </w:t>
      </w:r>
      <w:r w:rsidRPr="00704373">
        <w:rPr>
          <w:sz w:val="28"/>
          <w:szCs w:val="28"/>
          <w:lang w:val="uk-UA"/>
        </w:rPr>
        <w:t xml:space="preserve"> </w:t>
      </w:r>
      <w:r w:rsidR="00704373">
        <w:rPr>
          <w:sz w:val="28"/>
          <w:szCs w:val="28"/>
          <w:lang w:val="uk-UA"/>
        </w:rPr>
        <w:t>Гендер – це соціально-рольовий статус, що ви</w:t>
      </w:r>
      <w:r w:rsidR="0097138D">
        <w:rPr>
          <w:sz w:val="28"/>
          <w:szCs w:val="28"/>
          <w:lang w:val="uk-UA"/>
        </w:rPr>
        <w:t xml:space="preserve">значає соціальні можливості людини: в освіті, професійній діяльності, доступі до влади, розподілі сімейних обов’язків, у взаєминах між людьми. Поняття «гендер» є одним з базових вимірів соціальної структури суспільства.                                                                                                  </w:t>
      </w:r>
      <w:r w:rsidR="0097138D" w:rsidRPr="0097138D">
        <w:rPr>
          <w:b/>
          <w:sz w:val="28"/>
          <w:szCs w:val="28"/>
          <w:lang w:val="uk-UA"/>
        </w:rPr>
        <w:lastRenderedPageBreak/>
        <w:t>Гендерні ролі</w:t>
      </w:r>
      <w:r w:rsidR="0097138D">
        <w:rPr>
          <w:sz w:val="28"/>
          <w:szCs w:val="28"/>
          <w:lang w:val="uk-UA"/>
        </w:rPr>
        <w:t xml:space="preserve"> </w:t>
      </w:r>
      <w:r w:rsidR="0097138D">
        <w:rPr>
          <w:b/>
          <w:sz w:val="28"/>
          <w:szCs w:val="28"/>
          <w:lang w:val="uk-UA"/>
        </w:rPr>
        <w:t xml:space="preserve">– </w:t>
      </w:r>
      <w:r w:rsidR="0097138D" w:rsidRPr="0097138D">
        <w:rPr>
          <w:sz w:val="28"/>
          <w:szCs w:val="28"/>
          <w:lang w:val="uk-UA"/>
        </w:rPr>
        <w:t>це</w:t>
      </w:r>
      <w:r w:rsidR="0097138D">
        <w:rPr>
          <w:sz w:val="28"/>
          <w:szCs w:val="28"/>
          <w:lang w:val="uk-UA"/>
        </w:rPr>
        <w:t xml:space="preserve"> </w:t>
      </w:r>
      <w:r w:rsidR="00D60CA6">
        <w:rPr>
          <w:sz w:val="28"/>
          <w:szCs w:val="28"/>
          <w:lang w:val="uk-UA"/>
        </w:rPr>
        <w:t xml:space="preserve">сукупність загально прийнятних </w:t>
      </w:r>
      <w:r w:rsidR="005444C3">
        <w:rPr>
          <w:sz w:val="28"/>
          <w:szCs w:val="28"/>
          <w:lang w:val="uk-UA"/>
        </w:rPr>
        <w:t xml:space="preserve">норм і правил поведінки в певних ситуаціях для жінок і чоловік, що базуються на традиційних суспільних очікуваннях. Гендерні ролі відрізняються в суспільствах  з різною культурою і зміні з часом.     </w:t>
      </w:r>
      <w:r w:rsidR="005444C3" w:rsidRPr="005444C3">
        <w:rPr>
          <w:b/>
          <w:sz w:val="28"/>
          <w:szCs w:val="28"/>
          <w:lang w:val="uk-UA"/>
        </w:rPr>
        <w:t>Гендерні стереотипи</w:t>
      </w:r>
      <w:r w:rsidR="005444C3">
        <w:rPr>
          <w:b/>
          <w:sz w:val="28"/>
          <w:szCs w:val="28"/>
          <w:lang w:val="uk-UA"/>
        </w:rPr>
        <w:t xml:space="preserve"> – </w:t>
      </w:r>
      <w:r w:rsidR="005444C3" w:rsidRPr="005444C3">
        <w:rPr>
          <w:sz w:val="28"/>
          <w:szCs w:val="28"/>
          <w:lang w:val="uk-UA"/>
        </w:rPr>
        <w:t>це</w:t>
      </w:r>
      <w:r w:rsidR="005444C3">
        <w:rPr>
          <w:sz w:val="28"/>
          <w:szCs w:val="28"/>
          <w:lang w:val="uk-UA"/>
        </w:rPr>
        <w:t xml:space="preserve"> стійкі</w:t>
      </w:r>
      <w:r w:rsidR="00BB36A5">
        <w:rPr>
          <w:sz w:val="28"/>
          <w:szCs w:val="28"/>
          <w:lang w:val="uk-UA"/>
        </w:rPr>
        <w:t>, шаблонні, загально прийнятні</w:t>
      </w:r>
      <w:r w:rsidR="008A0A48">
        <w:rPr>
          <w:sz w:val="28"/>
          <w:szCs w:val="28"/>
          <w:lang w:val="uk-UA"/>
        </w:rPr>
        <w:t xml:space="preserve"> уявлення про гендерні ролі жінки і чоловіка. Вони зменшують можливості людського розвитку для представників обох статей.                                                                                                               </w:t>
      </w:r>
      <w:r w:rsidR="008A0A48" w:rsidRPr="008A0A48">
        <w:rPr>
          <w:b/>
          <w:sz w:val="28"/>
          <w:szCs w:val="28"/>
          <w:lang w:val="uk-UA"/>
        </w:rPr>
        <w:t xml:space="preserve">Гендерна дискримінація </w:t>
      </w:r>
      <w:r w:rsidR="008A0A48">
        <w:rPr>
          <w:b/>
          <w:sz w:val="28"/>
          <w:szCs w:val="28"/>
          <w:lang w:val="uk-UA"/>
        </w:rPr>
        <w:t>–</w:t>
      </w:r>
      <w:r w:rsidR="005444C3">
        <w:rPr>
          <w:sz w:val="28"/>
          <w:szCs w:val="28"/>
          <w:lang w:val="uk-UA"/>
        </w:rPr>
        <w:t xml:space="preserve"> </w:t>
      </w:r>
      <w:r w:rsidR="008A0A48">
        <w:rPr>
          <w:sz w:val="28"/>
          <w:szCs w:val="28"/>
          <w:lang w:val="uk-UA"/>
        </w:rPr>
        <w:t>це дії чи бездіяльність, що виражають будь-яке розрізнення, виняток або привілеї за ознакою статі,</w:t>
      </w:r>
      <w:r w:rsidR="007A1AE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A0A48">
        <w:rPr>
          <w:sz w:val="28"/>
          <w:szCs w:val="28"/>
          <w:lang w:val="uk-UA"/>
        </w:rPr>
        <w:t xml:space="preserve">якщо вони спрямовані на обмеження або унеможливлюють визнання, користування чи здійснення на рівних підставах основних прав і свобод для жінок і чоловіків.                                                                </w:t>
      </w:r>
      <w:r w:rsidR="008A0A48" w:rsidRPr="008A0A48">
        <w:rPr>
          <w:b/>
          <w:sz w:val="28"/>
          <w:szCs w:val="28"/>
          <w:lang w:val="uk-UA"/>
        </w:rPr>
        <w:t xml:space="preserve">Гендерна рівність </w:t>
      </w:r>
      <w:r w:rsidR="00D47325">
        <w:rPr>
          <w:b/>
          <w:sz w:val="28"/>
          <w:szCs w:val="28"/>
          <w:lang w:val="uk-UA"/>
        </w:rPr>
        <w:t>–</w:t>
      </w:r>
      <w:r w:rsidR="008A0A48" w:rsidRPr="008A0A48">
        <w:rPr>
          <w:b/>
          <w:sz w:val="28"/>
          <w:szCs w:val="28"/>
          <w:lang w:val="uk-UA"/>
        </w:rPr>
        <w:t xml:space="preserve"> </w:t>
      </w:r>
      <w:r w:rsidR="00D47325" w:rsidRPr="00D47325">
        <w:rPr>
          <w:sz w:val="28"/>
          <w:szCs w:val="28"/>
          <w:lang w:val="uk-UA"/>
        </w:rPr>
        <w:t>це однаковий правовий статус жінок і чоловік</w:t>
      </w:r>
      <w:r w:rsidR="00D47325">
        <w:rPr>
          <w:sz w:val="28"/>
          <w:szCs w:val="28"/>
          <w:lang w:val="uk-UA"/>
        </w:rPr>
        <w:t xml:space="preserve">ів та рівні можливості для його реалізації, що дозволяє особам обох статей брати участь у всіх сферах життєдіяльності суспільства.                                                                                                    </w:t>
      </w:r>
      <w:r w:rsidR="00D47325" w:rsidRPr="00D47325">
        <w:rPr>
          <w:b/>
          <w:sz w:val="28"/>
          <w:szCs w:val="28"/>
          <w:lang w:val="uk-UA"/>
        </w:rPr>
        <w:t>Гендерна політика</w:t>
      </w:r>
      <w:r w:rsidR="00D47325">
        <w:rPr>
          <w:b/>
          <w:sz w:val="28"/>
          <w:szCs w:val="28"/>
          <w:lang w:val="uk-UA"/>
        </w:rPr>
        <w:t xml:space="preserve"> – </w:t>
      </w:r>
      <w:r w:rsidR="00D47325" w:rsidRPr="00D47325">
        <w:rPr>
          <w:sz w:val="28"/>
          <w:szCs w:val="28"/>
          <w:lang w:val="uk-UA"/>
        </w:rPr>
        <w:t xml:space="preserve">це сукупність рішень, дій та заходів, спрямованих на утвердження юридичної фактичної гендерної рівності у всіх сферах суспільного життя.                                                                                                                                                              </w:t>
      </w:r>
      <w:r w:rsidR="00D47325">
        <w:rPr>
          <w:b/>
          <w:sz w:val="28"/>
          <w:szCs w:val="28"/>
          <w:lang w:val="uk-UA"/>
        </w:rPr>
        <w:t xml:space="preserve">Гендерна демократія – </w:t>
      </w:r>
      <w:r w:rsidR="00D47325" w:rsidRPr="00D47325">
        <w:rPr>
          <w:sz w:val="28"/>
          <w:szCs w:val="28"/>
          <w:lang w:val="uk-UA"/>
        </w:rPr>
        <w:t>стверджує принцип гендерного паритету, що включає в себе рівні права, обов’язки і відповідальність обох статей перед суспільством і один перед одним.</w:t>
      </w:r>
    </w:p>
    <w:p w:rsidR="00E77C2C" w:rsidRPr="00D47325" w:rsidRDefault="00E77C2C" w:rsidP="00C3585F">
      <w:pPr>
        <w:rPr>
          <w:sz w:val="28"/>
          <w:szCs w:val="28"/>
          <w:lang w:val="uk-UA"/>
        </w:rPr>
      </w:pPr>
    </w:p>
    <w:sectPr w:rsidR="00E77C2C" w:rsidRPr="00D47325" w:rsidSect="002B1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9A"/>
    <w:multiLevelType w:val="hybridMultilevel"/>
    <w:tmpl w:val="2C3451D4"/>
    <w:lvl w:ilvl="0" w:tplc="32FC507E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392C"/>
    <w:multiLevelType w:val="hybridMultilevel"/>
    <w:tmpl w:val="1A20AEE0"/>
    <w:lvl w:ilvl="0" w:tplc="32FC507E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B4F28"/>
    <w:multiLevelType w:val="hybridMultilevel"/>
    <w:tmpl w:val="F404CAC6"/>
    <w:lvl w:ilvl="0" w:tplc="32FC507E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65ED0"/>
    <w:multiLevelType w:val="hybridMultilevel"/>
    <w:tmpl w:val="57A82E20"/>
    <w:lvl w:ilvl="0" w:tplc="32FC507E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F1B"/>
    <w:multiLevelType w:val="hybridMultilevel"/>
    <w:tmpl w:val="4260DA64"/>
    <w:lvl w:ilvl="0" w:tplc="32FC507E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7050"/>
    <w:multiLevelType w:val="hybridMultilevel"/>
    <w:tmpl w:val="C37C243C"/>
    <w:lvl w:ilvl="0" w:tplc="32FC507E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8023F1"/>
    <w:multiLevelType w:val="hybridMultilevel"/>
    <w:tmpl w:val="ABFA1BC8"/>
    <w:lvl w:ilvl="0" w:tplc="32FC507E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DD"/>
    <w:rsid w:val="00092196"/>
    <w:rsid w:val="002B1532"/>
    <w:rsid w:val="005444C3"/>
    <w:rsid w:val="006E68DD"/>
    <w:rsid w:val="00704373"/>
    <w:rsid w:val="007A1AE9"/>
    <w:rsid w:val="008A0A48"/>
    <w:rsid w:val="008C1457"/>
    <w:rsid w:val="0090614C"/>
    <w:rsid w:val="009702BF"/>
    <w:rsid w:val="0097138D"/>
    <w:rsid w:val="00BB36A5"/>
    <w:rsid w:val="00C32D5D"/>
    <w:rsid w:val="00C3585F"/>
    <w:rsid w:val="00D47325"/>
    <w:rsid w:val="00D60CA6"/>
    <w:rsid w:val="00E77C2C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2012-02-14T17:39:00Z</dcterms:created>
  <dcterms:modified xsi:type="dcterms:W3CDTF">2012-02-15T19:19:00Z</dcterms:modified>
</cp:coreProperties>
</file>